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AB" w:rsidRDefault="003406AB" w:rsidP="005807AD">
      <w:pPr>
        <w:spacing w:before="240" w:line="288" w:lineRule="auto"/>
        <w:contextualSpacing/>
        <w:jc w:val="center"/>
        <w:rPr>
          <w:rFonts w:ascii="Times New Roman" w:hAnsi="Times New Roman" w:cs="Times New Roman"/>
          <w:b/>
          <w:sz w:val="32"/>
          <w:szCs w:val="24"/>
        </w:rPr>
      </w:pPr>
      <w:r w:rsidRPr="005807AD">
        <w:rPr>
          <w:rFonts w:ascii="Times New Roman" w:hAnsi="Times New Roman" w:cs="Times New Roman"/>
          <w:b/>
          <w:sz w:val="32"/>
          <w:szCs w:val="24"/>
        </w:rPr>
        <w:t>Special Session Proposal for ICONIP 2017</w:t>
      </w:r>
    </w:p>
    <w:p w:rsidR="003406AB" w:rsidRPr="005807AD" w:rsidRDefault="003406AB" w:rsidP="005807AD">
      <w:pPr>
        <w:spacing w:before="240" w:line="288" w:lineRule="auto"/>
        <w:contextualSpacing/>
        <w:jc w:val="center"/>
        <w:rPr>
          <w:rFonts w:ascii="Times New Roman" w:hAnsi="Times New Roman" w:cs="Times New Roman"/>
          <w:sz w:val="24"/>
          <w:szCs w:val="24"/>
        </w:rPr>
      </w:pPr>
      <w:r w:rsidRPr="005807AD">
        <w:rPr>
          <w:rFonts w:ascii="Times New Roman" w:hAnsi="Times New Roman" w:cs="Times New Roman"/>
          <w:b/>
          <w:sz w:val="24"/>
          <w:szCs w:val="24"/>
        </w:rPr>
        <w:t>Organizer</w:t>
      </w:r>
      <w:r w:rsidRPr="005807AD">
        <w:rPr>
          <w:rFonts w:ascii="Times New Roman" w:hAnsi="Times New Roman" w:cs="Times New Roman"/>
          <w:sz w:val="24"/>
          <w:szCs w:val="24"/>
        </w:rPr>
        <w:t xml:space="preserve">: </w:t>
      </w:r>
      <w:r w:rsidR="0078194E" w:rsidRPr="005807AD">
        <w:rPr>
          <w:rFonts w:ascii="Times New Roman" w:hAnsi="Times New Roman" w:cs="Times New Roman"/>
          <w:sz w:val="24"/>
          <w:szCs w:val="24"/>
        </w:rPr>
        <w:t>Dongrui Wu</w:t>
      </w:r>
    </w:p>
    <w:p w:rsidR="005807AD" w:rsidRDefault="0078194E" w:rsidP="005807AD">
      <w:pPr>
        <w:spacing w:before="240" w:line="288" w:lineRule="auto"/>
        <w:contextualSpacing/>
        <w:jc w:val="center"/>
        <w:rPr>
          <w:rFonts w:ascii="Times New Roman" w:hAnsi="Times New Roman" w:cs="Times New Roman"/>
          <w:sz w:val="24"/>
          <w:szCs w:val="24"/>
        </w:rPr>
      </w:pPr>
      <w:r w:rsidRPr="005807AD">
        <w:rPr>
          <w:rFonts w:ascii="Times New Roman" w:hAnsi="Times New Roman" w:cs="Times New Roman"/>
          <w:sz w:val="24"/>
          <w:szCs w:val="24"/>
        </w:rPr>
        <w:t xml:space="preserve">School of Automation, Huazhong University of Science and Technology, </w:t>
      </w:r>
    </w:p>
    <w:p w:rsidR="00A36960" w:rsidRPr="005807AD" w:rsidRDefault="0078194E" w:rsidP="005807AD">
      <w:pPr>
        <w:spacing w:before="240" w:line="288" w:lineRule="auto"/>
        <w:contextualSpacing/>
        <w:jc w:val="center"/>
        <w:rPr>
          <w:rFonts w:ascii="Times New Roman" w:hAnsi="Times New Roman" w:cs="Times New Roman"/>
          <w:sz w:val="24"/>
          <w:szCs w:val="24"/>
        </w:rPr>
      </w:pPr>
      <w:r w:rsidRPr="005807AD">
        <w:rPr>
          <w:rFonts w:ascii="Times New Roman" w:hAnsi="Times New Roman" w:cs="Times New Roman"/>
          <w:sz w:val="24"/>
          <w:szCs w:val="24"/>
        </w:rPr>
        <w:t xml:space="preserve">Wuhan, </w:t>
      </w:r>
      <w:r w:rsidR="005807AD">
        <w:rPr>
          <w:rFonts w:ascii="Times New Roman" w:hAnsi="Times New Roman" w:cs="Times New Roman"/>
          <w:sz w:val="24"/>
          <w:szCs w:val="24"/>
        </w:rPr>
        <w:t xml:space="preserve">Hubei, </w:t>
      </w:r>
      <w:r w:rsidRPr="005807AD">
        <w:rPr>
          <w:rFonts w:ascii="Times New Roman" w:hAnsi="Times New Roman" w:cs="Times New Roman"/>
          <w:sz w:val="24"/>
          <w:szCs w:val="24"/>
        </w:rPr>
        <w:t>China</w:t>
      </w:r>
    </w:p>
    <w:p w:rsidR="00A36960" w:rsidRPr="005807AD" w:rsidRDefault="003406AB" w:rsidP="005807AD">
      <w:pPr>
        <w:spacing w:before="240" w:line="288" w:lineRule="auto"/>
        <w:contextualSpacing/>
        <w:jc w:val="center"/>
        <w:rPr>
          <w:rFonts w:ascii="Times New Roman" w:hAnsi="Times New Roman" w:cs="Times New Roman"/>
          <w:sz w:val="24"/>
          <w:szCs w:val="24"/>
        </w:rPr>
      </w:pPr>
      <w:r w:rsidRPr="005807AD">
        <w:rPr>
          <w:rFonts w:ascii="Times New Roman" w:hAnsi="Times New Roman" w:cs="Times New Roman"/>
          <w:sz w:val="24"/>
          <w:szCs w:val="24"/>
        </w:rPr>
        <w:t xml:space="preserve">Email: </w:t>
      </w:r>
      <w:hyperlink r:id="rId7" w:history="1">
        <w:r w:rsidR="0078194E" w:rsidRPr="005807AD">
          <w:rPr>
            <w:rStyle w:val="Hyperlink"/>
            <w:rFonts w:ascii="Times New Roman" w:hAnsi="Times New Roman" w:cs="Times New Roman"/>
            <w:sz w:val="24"/>
            <w:szCs w:val="24"/>
          </w:rPr>
          <w:t>drwu@hust.edu.cn</w:t>
        </w:r>
      </w:hyperlink>
    </w:p>
    <w:p w:rsidR="003406AB" w:rsidRPr="005807AD" w:rsidRDefault="003406AB" w:rsidP="005807AD">
      <w:pPr>
        <w:spacing w:before="240" w:line="288" w:lineRule="auto"/>
        <w:contextualSpacing/>
        <w:jc w:val="center"/>
        <w:rPr>
          <w:rFonts w:ascii="Times New Roman" w:hAnsi="Times New Roman" w:cs="Times New Roman"/>
          <w:sz w:val="24"/>
          <w:szCs w:val="24"/>
        </w:rPr>
      </w:pPr>
    </w:p>
    <w:p w:rsidR="003406AB" w:rsidRDefault="003406AB" w:rsidP="005807AD">
      <w:pPr>
        <w:spacing w:beforeLines="50" w:before="156" w:afterLines="50" w:after="156" w:line="288" w:lineRule="auto"/>
        <w:contextualSpacing/>
        <w:rPr>
          <w:rFonts w:ascii="Times New Roman" w:hAnsi="Times New Roman" w:cs="Times New Roman"/>
          <w:sz w:val="24"/>
          <w:szCs w:val="24"/>
        </w:rPr>
      </w:pPr>
      <w:r w:rsidRPr="005807AD">
        <w:rPr>
          <w:rFonts w:ascii="Times New Roman" w:hAnsi="Times New Roman" w:cs="Times New Roman"/>
          <w:b/>
          <w:sz w:val="24"/>
          <w:szCs w:val="24"/>
        </w:rPr>
        <w:t>Title:</w:t>
      </w:r>
      <w:r w:rsidRPr="005807AD">
        <w:rPr>
          <w:rFonts w:ascii="Times New Roman" w:hAnsi="Times New Roman" w:cs="Times New Roman"/>
          <w:sz w:val="24"/>
          <w:szCs w:val="24"/>
        </w:rPr>
        <w:t xml:space="preserve"> </w:t>
      </w:r>
      <w:r w:rsidR="00486D75">
        <w:rPr>
          <w:rFonts w:ascii="Times New Roman" w:hAnsi="Times New Roman" w:cs="Times New Roman"/>
          <w:sz w:val="24"/>
          <w:szCs w:val="24"/>
        </w:rPr>
        <w:t>S</w:t>
      </w:r>
      <w:r w:rsidR="00486D75" w:rsidRPr="005807AD">
        <w:rPr>
          <w:rFonts w:ascii="Times New Roman" w:hAnsi="Times New Roman" w:cs="Times New Roman"/>
          <w:sz w:val="24"/>
          <w:szCs w:val="24"/>
        </w:rPr>
        <w:t xml:space="preserve">ignal processing </w:t>
      </w:r>
      <w:r w:rsidR="00486D75">
        <w:rPr>
          <w:rFonts w:ascii="Times New Roman" w:hAnsi="Times New Roman" w:cs="Times New Roman"/>
          <w:sz w:val="24"/>
          <w:szCs w:val="24"/>
        </w:rPr>
        <w:t>and machine learning</w:t>
      </w:r>
      <w:r w:rsidR="0078194E" w:rsidRPr="005807AD">
        <w:rPr>
          <w:rFonts w:ascii="Times New Roman" w:hAnsi="Times New Roman" w:cs="Times New Roman"/>
          <w:sz w:val="24"/>
          <w:szCs w:val="24"/>
        </w:rPr>
        <w:t xml:space="preserve"> for brain computer interfaces (BCIs)</w:t>
      </w:r>
    </w:p>
    <w:p w:rsidR="005807AD" w:rsidRPr="005807AD" w:rsidRDefault="005807AD" w:rsidP="005807AD">
      <w:pPr>
        <w:spacing w:beforeLines="50" w:before="156" w:afterLines="50" w:after="156" w:line="288" w:lineRule="auto"/>
        <w:contextualSpacing/>
        <w:rPr>
          <w:rFonts w:ascii="Times New Roman" w:hAnsi="Times New Roman" w:cs="Times New Roman"/>
          <w:sz w:val="24"/>
          <w:szCs w:val="24"/>
        </w:rPr>
      </w:pPr>
    </w:p>
    <w:p w:rsidR="003406AB" w:rsidRPr="005807AD" w:rsidRDefault="003406AB" w:rsidP="005807AD">
      <w:pPr>
        <w:spacing w:beforeLines="50" w:before="156" w:afterLines="50" w:after="156" w:line="288" w:lineRule="auto"/>
        <w:contextualSpacing/>
        <w:rPr>
          <w:rFonts w:ascii="Times New Roman" w:hAnsi="Times New Roman" w:cs="Times New Roman"/>
          <w:b/>
          <w:sz w:val="24"/>
          <w:szCs w:val="24"/>
        </w:rPr>
      </w:pPr>
      <w:r w:rsidRPr="005807AD">
        <w:rPr>
          <w:rFonts w:ascii="Times New Roman" w:hAnsi="Times New Roman" w:cs="Times New Roman"/>
          <w:b/>
          <w:sz w:val="24"/>
          <w:szCs w:val="24"/>
        </w:rPr>
        <w:t>Description of the special session:</w:t>
      </w:r>
    </w:p>
    <w:p w:rsidR="003406AB" w:rsidRPr="009A3DF2" w:rsidRDefault="0078194E" w:rsidP="005807AD">
      <w:pPr>
        <w:widowControl/>
        <w:spacing w:beforeLines="50" w:before="156" w:afterLines="50" w:after="156"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Novel application of BCI require advances in signal processing and machine learning in order to provide robustness and reliability in real-life applications. This session will discuss state-of-the-art methods in this direction.</w:t>
      </w:r>
      <w:r w:rsidR="009A3DF2" w:rsidRPr="009A3DF2">
        <w:rPr>
          <w:rFonts w:ascii="Times New Roman" w:eastAsia="宋体" w:hAnsi="Times New Roman" w:cs="Times New Roman"/>
          <w:kern w:val="0"/>
          <w:sz w:val="22"/>
          <w:szCs w:val="24"/>
          <w:lang w:val="en"/>
        </w:rPr>
        <w:t xml:space="preserve"> Scope and t</w:t>
      </w:r>
      <w:r w:rsidR="003406AB" w:rsidRPr="009A3DF2">
        <w:rPr>
          <w:rFonts w:ascii="Times New Roman" w:eastAsia="宋体" w:hAnsi="Times New Roman" w:cs="Times New Roman"/>
          <w:kern w:val="0"/>
          <w:sz w:val="22"/>
          <w:szCs w:val="24"/>
          <w:lang w:val="en"/>
        </w:rPr>
        <w:t xml:space="preserve">opics of interest </w:t>
      </w:r>
      <w:r w:rsidR="009A3DF2" w:rsidRPr="009A3DF2">
        <w:rPr>
          <w:rFonts w:ascii="Times New Roman" w:eastAsia="宋体" w:hAnsi="Times New Roman" w:cs="Times New Roman"/>
          <w:kern w:val="0"/>
          <w:sz w:val="22"/>
          <w:szCs w:val="24"/>
          <w:lang w:val="en"/>
        </w:rPr>
        <w:t>include, but are not limited to:</w:t>
      </w:r>
    </w:p>
    <w:p w:rsidR="003406AB" w:rsidRPr="009A3DF2" w:rsidRDefault="00CC37EF" w:rsidP="005807AD">
      <w:pPr>
        <w:widowControl/>
        <w:numPr>
          <w:ilvl w:val="0"/>
          <w:numId w:val="1"/>
        </w:numPr>
        <w:spacing w:before="240"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Signal processing for BCI, e.g., ICA, CSP, CCA, etc.</w:t>
      </w:r>
    </w:p>
    <w:p w:rsidR="00CC37EF" w:rsidRPr="009A3DF2" w:rsidRDefault="00CC37EF" w:rsidP="005807AD">
      <w:pPr>
        <w:widowControl/>
        <w:numPr>
          <w:ilvl w:val="0"/>
          <w:numId w:val="1"/>
        </w:numPr>
        <w:spacing w:before="240"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Machine learning for BCI, e.g., deep learning, transfer learning, ensemble learning, reinforcement learning, etc.</w:t>
      </w:r>
    </w:p>
    <w:p w:rsidR="00CC37EF" w:rsidRPr="009A3DF2" w:rsidRDefault="00CC37EF" w:rsidP="005807AD">
      <w:pPr>
        <w:widowControl/>
        <w:numPr>
          <w:ilvl w:val="0"/>
          <w:numId w:val="1"/>
        </w:numPr>
        <w:spacing w:before="240"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Recent advances, e.g., Riemannian geometry for EEG feature extraction.</w:t>
      </w:r>
    </w:p>
    <w:p w:rsidR="00CC37EF" w:rsidRPr="009A3DF2" w:rsidRDefault="00451EDE" w:rsidP="005807AD">
      <w:pPr>
        <w:widowControl/>
        <w:numPr>
          <w:ilvl w:val="0"/>
          <w:numId w:val="1"/>
        </w:numPr>
        <w:spacing w:before="240"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Invasive and non-invasive BCIs.</w:t>
      </w:r>
    </w:p>
    <w:p w:rsidR="00451EDE" w:rsidRPr="009A3DF2" w:rsidRDefault="00451EDE" w:rsidP="005807AD">
      <w:pPr>
        <w:widowControl/>
        <w:numPr>
          <w:ilvl w:val="0"/>
          <w:numId w:val="1"/>
        </w:numPr>
        <w:spacing w:before="240" w:line="288" w:lineRule="auto"/>
        <w:contextualSpacing/>
        <w:rPr>
          <w:rFonts w:ascii="Times New Roman" w:eastAsia="宋体" w:hAnsi="Times New Roman" w:cs="Times New Roman"/>
          <w:kern w:val="0"/>
          <w:sz w:val="22"/>
          <w:szCs w:val="24"/>
          <w:lang w:val="en"/>
        </w:rPr>
      </w:pPr>
      <w:r w:rsidRPr="009A3DF2">
        <w:rPr>
          <w:rFonts w:ascii="Times New Roman" w:eastAsia="宋体" w:hAnsi="Times New Roman" w:cs="Times New Roman"/>
          <w:kern w:val="0"/>
          <w:sz w:val="22"/>
          <w:szCs w:val="24"/>
          <w:lang w:val="en"/>
        </w:rPr>
        <w:t>Online and offline BCI applications.</w:t>
      </w:r>
    </w:p>
    <w:p w:rsidR="00AD7C5E" w:rsidRDefault="00AD7C5E" w:rsidP="005807AD">
      <w:pPr>
        <w:spacing w:before="240" w:line="288" w:lineRule="auto"/>
        <w:contextualSpacing/>
        <w:rPr>
          <w:rFonts w:ascii="Times New Roman" w:hAnsi="Times New Roman" w:cs="Times New Roman"/>
          <w:b/>
          <w:bCs/>
          <w:color w:val="000000" w:themeColor="text1"/>
          <w:sz w:val="24"/>
          <w:szCs w:val="24"/>
        </w:rPr>
      </w:pPr>
    </w:p>
    <w:p w:rsidR="005807AD" w:rsidRPr="005807AD" w:rsidRDefault="005807AD" w:rsidP="005807AD">
      <w:pPr>
        <w:spacing w:before="240" w:line="288"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Potential </w:t>
      </w:r>
      <w:r w:rsidR="00604ABF">
        <w:rPr>
          <w:rFonts w:ascii="Times New Roman" w:hAnsi="Times New Roman" w:cs="Times New Roman"/>
          <w:b/>
          <w:bCs/>
          <w:color w:val="000000" w:themeColor="text1"/>
          <w:sz w:val="24"/>
          <w:szCs w:val="24"/>
        </w:rPr>
        <w:t>Contributors</w:t>
      </w:r>
      <w:r>
        <w:rPr>
          <w:rFonts w:ascii="Times New Roman" w:hAnsi="Times New Roman" w:cs="Times New Roman"/>
          <w:b/>
          <w:bCs/>
          <w:color w:val="000000" w:themeColor="text1"/>
          <w:sz w:val="24"/>
          <w:szCs w:val="24"/>
        </w:rPr>
        <w:t>:</w:t>
      </w:r>
    </w:p>
    <w:p w:rsidR="00423EDD" w:rsidRPr="00CC37EF" w:rsidRDefault="00423ED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Ricardo Chavarriaga</w:t>
      </w:r>
      <w:r w:rsidR="005807AD" w:rsidRPr="00CC37EF">
        <w:rPr>
          <w:rFonts w:ascii="Times New Roman" w:hAnsi="Times New Roman" w:cs="Times New Roman"/>
          <w:bCs/>
          <w:color w:val="000000" w:themeColor="text1"/>
          <w:sz w:val="22"/>
          <w:szCs w:val="24"/>
        </w:rPr>
        <w:t>,</w:t>
      </w:r>
      <w:r w:rsidR="005807AD" w:rsidRPr="00CC37EF">
        <w:rPr>
          <w:rFonts w:ascii="Times New Roman" w:hAnsi="Times New Roman" w:cs="Times New Roman"/>
          <w:bCs/>
          <w:color w:val="000000" w:themeColor="text1"/>
          <w:sz w:val="22"/>
          <w:szCs w:val="24"/>
        </w:rPr>
        <w:tab/>
      </w:r>
      <w:hyperlink r:id="rId8" w:history="1">
        <w:r w:rsidR="005807AD" w:rsidRPr="00CC37EF">
          <w:rPr>
            <w:rStyle w:val="Hyperlink"/>
            <w:rFonts w:ascii="Times New Roman" w:hAnsi="Times New Roman" w:cs="Times New Roman"/>
            <w:bCs/>
            <w:sz w:val="22"/>
            <w:szCs w:val="24"/>
          </w:rPr>
          <w:t>ricardo.chavarriaga@epfl.ch</w:t>
        </w:r>
      </w:hyperlink>
      <w:r w:rsidR="005807AD" w:rsidRPr="00CC37EF">
        <w:rPr>
          <w:rFonts w:ascii="Times New Roman" w:hAnsi="Times New Roman" w:cs="Times New Roman"/>
          <w:bCs/>
          <w:color w:val="000000" w:themeColor="text1"/>
          <w:sz w:val="22"/>
          <w:szCs w:val="24"/>
        </w:rPr>
        <w:t xml:space="preserve">, </w:t>
      </w:r>
      <w:r w:rsidR="005807AD" w:rsidRPr="00CC37EF">
        <w:rPr>
          <w:rFonts w:ascii="Times New Roman" w:hAnsi="Times New Roman" w:cs="Times New Roman" w:hint="eastAsia"/>
          <w:bCs/>
          <w:color w:val="000000" w:themeColor="text1"/>
          <w:sz w:val="22"/>
          <w:szCs w:val="24"/>
        </w:rPr>
        <w:t>É</w:t>
      </w:r>
      <w:r w:rsidR="005807AD" w:rsidRPr="00CC37EF">
        <w:rPr>
          <w:rFonts w:ascii="Times New Roman" w:hAnsi="Times New Roman" w:cs="Times New Roman"/>
          <w:bCs/>
          <w:color w:val="000000" w:themeColor="text1"/>
          <w:sz w:val="22"/>
          <w:szCs w:val="24"/>
        </w:rPr>
        <w:t>cole polytechnique fédérale de Lausanne (EPFL)</w:t>
      </w:r>
      <w:r w:rsidR="00AA56A2" w:rsidRPr="00CC37EF">
        <w:rPr>
          <w:rFonts w:ascii="Times New Roman" w:hAnsi="Times New Roman" w:cs="Times New Roman"/>
          <w:bCs/>
          <w:color w:val="000000" w:themeColor="text1"/>
          <w:sz w:val="22"/>
          <w:szCs w:val="24"/>
        </w:rPr>
        <w:t>, Switzerland</w:t>
      </w:r>
    </w:p>
    <w:p w:rsidR="00423EDD" w:rsidRPr="00CC37EF" w:rsidRDefault="00423ED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Yufei Huang</w:t>
      </w:r>
      <w:r w:rsidR="005807AD" w:rsidRPr="00CC37EF">
        <w:rPr>
          <w:rFonts w:ascii="Times New Roman" w:hAnsi="Times New Roman" w:cs="Times New Roman"/>
          <w:bCs/>
          <w:color w:val="000000" w:themeColor="text1"/>
          <w:sz w:val="22"/>
          <w:szCs w:val="24"/>
        </w:rPr>
        <w:t xml:space="preserve">, </w:t>
      </w:r>
      <w:hyperlink r:id="rId9" w:history="1">
        <w:r w:rsidR="005807AD" w:rsidRPr="00CC37EF">
          <w:rPr>
            <w:rStyle w:val="Hyperlink"/>
            <w:rFonts w:ascii="Times New Roman" w:hAnsi="Times New Roman" w:cs="Times New Roman"/>
            <w:bCs/>
            <w:sz w:val="22"/>
            <w:szCs w:val="24"/>
          </w:rPr>
          <w:t>Yufei.Huang@utsa.edu</w:t>
        </w:r>
      </w:hyperlink>
      <w:r w:rsidR="005807AD" w:rsidRPr="00CC37EF">
        <w:rPr>
          <w:rFonts w:ascii="Times New Roman" w:hAnsi="Times New Roman" w:cs="Times New Roman"/>
          <w:bCs/>
          <w:color w:val="000000" w:themeColor="text1"/>
          <w:sz w:val="22"/>
          <w:szCs w:val="24"/>
        </w:rPr>
        <w:t xml:space="preserve">, </w:t>
      </w:r>
      <w:r w:rsidRPr="00CC37EF">
        <w:rPr>
          <w:rFonts w:ascii="Times New Roman" w:hAnsi="Times New Roman" w:cs="Times New Roman"/>
          <w:bCs/>
          <w:color w:val="000000" w:themeColor="text1"/>
          <w:sz w:val="22"/>
          <w:szCs w:val="24"/>
        </w:rPr>
        <w:t>University of Texa</w:t>
      </w:r>
      <w:r w:rsidR="005807AD" w:rsidRPr="00CC37EF">
        <w:rPr>
          <w:rFonts w:ascii="Times New Roman" w:hAnsi="Times New Roman" w:cs="Times New Roman"/>
          <w:bCs/>
          <w:color w:val="000000" w:themeColor="text1"/>
          <w:sz w:val="22"/>
          <w:szCs w:val="24"/>
        </w:rPr>
        <w:t>s</w:t>
      </w:r>
      <w:r w:rsidRPr="00CC37EF">
        <w:rPr>
          <w:rFonts w:ascii="Times New Roman" w:hAnsi="Times New Roman" w:cs="Times New Roman"/>
          <w:bCs/>
          <w:color w:val="000000" w:themeColor="text1"/>
          <w:sz w:val="22"/>
          <w:szCs w:val="24"/>
        </w:rPr>
        <w:t>, San Antonio</w:t>
      </w:r>
      <w:r w:rsidR="00AA56A2" w:rsidRPr="00CC37EF">
        <w:rPr>
          <w:rFonts w:ascii="Times New Roman" w:hAnsi="Times New Roman" w:cs="Times New Roman"/>
          <w:bCs/>
          <w:color w:val="000000" w:themeColor="text1"/>
          <w:sz w:val="22"/>
          <w:szCs w:val="24"/>
        </w:rPr>
        <w:t>, USA</w:t>
      </w:r>
      <w:r w:rsidRPr="00CC37EF">
        <w:rPr>
          <w:rFonts w:ascii="Times New Roman" w:hAnsi="Times New Roman" w:cs="Times New Roman"/>
          <w:bCs/>
          <w:color w:val="000000" w:themeColor="text1"/>
          <w:sz w:val="22"/>
          <w:szCs w:val="24"/>
        </w:rPr>
        <w:tab/>
      </w:r>
    </w:p>
    <w:p w:rsidR="00AD7C5E" w:rsidRPr="00CC37EF" w:rsidRDefault="00423ED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Chin-Teng Lin</w:t>
      </w:r>
      <w:r w:rsidR="005807AD" w:rsidRPr="00CC37EF">
        <w:rPr>
          <w:rFonts w:ascii="Times New Roman" w:hAnsi="Times New Roman" w:cs="Times New Roman"/>
          <w:bCs/>
          <w:color w:val="000000" w:themeColor="text1"/>
          <w:sz w:val="22"/>
          <w:szCs w:val="24"/>
        </w:rPr>
        <w:t xml:space="preserve">, </w:t>
      </w:r>
      <w:hyperlink r:id="rId10" w:history="1">
        <w:r w:rsidR="005807AD" w:rsidRPr="00CC37EF">
          <w:rPr>
            <w:rStyle w:val="Hyperlink"/>
            <w:rFonts w:ascii="Times New Roman" w:hAnsi="Times New Roman" w:cs="Times New Roman"/>
            <w:bCs/>
            <w:sz w:val="22"/>
            <w:szCs w:val="24"/>
          </w:rPr>
          <w:t>chintenglin@gmail.com</w:t>
        </w:r>
      </w:hyperlink>
      <w:r w:rsidR="005807AD" w:rsidRPr="00CC37EF">
        <w:rPr>
          <w:rFonts w:ascii="Times New Roman" w:hAnsi="Times New Roman" w:cs="Times New Roman"/>
          <w:bCs/>
          <w:color w:val="000000" w:themeColor="text1"/>
          <w:sz w:val="22"/>
          <w:szCs w:val="24"/>
        </w:rPr>
        <w:t xml:space="preserve">, </w:t>
      </w:r>
      <w:r w:rsidRPr="00CC37EF">
        <w:rPr>
          <w:rFonts w:ascii="Times New Roman" w:hAnsi="Times New Roman" w:cs="Times New Roman"/>
          <w:bCs/>
          <w:color w:val="000000" w:themeColor="text1"/>
          <w:sz w:val="22"/>
          <w:szCs w:val="24"/>
        </w:rPr>
        <w:t>University of Technology, Sydney</w:t>
      </w:r>
      <w:r w:rsidR="00AA56A2" w:rsidRPr="00CC37EF">
        <w:rPr>
          <w:rFonts w:ascii="Times New Roman" w:hAnsi="Times New Roman" w:cs="Times New Roman"/>
          <w:bCs/>
          <w:color w:val="000000" w:themeColor="text1"/>
          <w:sz w:val="22"/>
          <w:szCs w:val="24"/>
        </w:rPr>
        <w:t>, Australia</w:t>
      </w:r>
      <w:r w:rsidRPr="00CC37EF">
        <w:rPr>
          <w:rFonts w:ascii="Times New Roman" w:hAnsi="Times New Roman" w:cs="Times New Roman"/>
          <w:bCs/>
          <w:color w:val="000000" w:themeColor="text1"/>
          <w:sz w:val="22"/>
          <w:szCs w:val="24"/>
        </w:rPr>
        <w:tab/>
      </w:r>
    </w:p>
    <w:p w:rsidR="00AD7C5E" w:rsidRPr="00CC37EF" w:rsidRDefault="005807A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 xml:space="preserve">Tzyy-Ping Jung, </w:t>
      </w:r>
      <w:hyperlink r:id="rId11" w:history="1">
        <w:r w:rsidRPr="00CC37EF">
          <w:rPr>
            <w:rStyle w:val="Hyperlink"/>
            <w:rFonts w:ascii="Times New Roman" w:hAnsi="Times New Roman" w:cs="Times New Roman"/>
            <w:bCs/>
            <w:sz w:val="22"/>
            <w:szCs w:val="24"/>
          </w:rPr>
          <w:t>tpjung@ucsd.edu</w:t>
        </w:r>
      </w:hyperlink>
      <w:r w:rsidRPr="00CC37EF">
        <w:rPr>
          <w:rFonts w:ascii="Times New Roman" w:hAnsi="Times New Roman" w:cs="Times New Roman"/>
          <w:bCs/>
          <w:color w:val="000000" w:themeColor="text1"/>
          <w:sz w:val="22"/>
          <w:szCs w:val="24"/>
        </w:rPr>
        <w:t>, University of California, San Diego, USA</w:t>
      </w:r>
    </w:p>
    <w:p w:rsidR="005807AD" w:rsidRPr="00CC37EF" w:rsidRDefault="005807A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 xml:space="preserve">Faiyaz Doctor, </w:t>
      </w:r>
      <w:hyperlink r:id="rId12" w:history="1">
        <w:r w:rsidRPr="00CC37EF">
          <w:rPr>
            <w:rStyle w:val="Hyperlink"/>
            <w:rFonts w:ascii="Times New Roman" w:hAnsi="Times New Roman" w:cs="Times New Roman"/>
            <w:bCs/>
            <w:sz w:val="22"/>
            <w:szCs w:val="24"/>
          </w:rPr>
          <w:t>aa9536@coventry.ac.uk</w:t>
        </w:r>
      </w:hyperlink>
      <w:r w:rsidRPr="00CC37EF">
        <w:rPr>
          <w:rFonts w:ascii="Times New Roman" w:hAnsi="Times New Roman" w:cs="Times New Roman"/>
          <w:bCs/>
          <w:color w:val="000000" w:themeColor="text1"/>
          <w:sz w:val="22"/>
          <w:szCs w:val="24"/>
        </w:rPr>
        <w:t>, Coventry University, UK</w:t>
      </w:r>
    </w:p>
    <w:p w:rsidR="00AD7C5E" w:rsidRDefault="005807AD" w:rsidP="005807AD">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 xml:space="preserve">Christian Wagner, </w:t>
      </w:r>
      <w:hyperlink r:id="rId13" w:history="1">
        <w:r w:rsidRPr="00CC37EF">
          <w:rPr>
            <w:rStyle w:val="Hyperlink"/>
            <w:rFonts w:ascii="Times New Roman" w:hAnsi="Times New Roman" w:cs="Times New Roman"/>
            <w:bCs/>
            <w:sz w:val="22"/>
            <w:szCs w:val="24"/>
          </w:rPr>
          <w:t>Christian.Wagner@nottingham.ac.uk</w:t>
        </w:r>
      </w:hyperlink>
      <w:r w:rsidRPr="00CC37EF">
        <w:rPr>
          <w:rFonts w:ascii="Times New Roman" w:hAnsi="Times New Roman" w:cs="Times New Roman"/>
          <w:bCs/>
          <w:color w:val="000000" w:themeColor="text1"/>
          <w:sz w:val="22"/>
          <w:szCs w:val="24"/>
        </w:rPr>
        <w:t>, University of Nottingham, UK</w:t>
      </w:r>
    </w:p>
    <w:p w:rsidR="00703EBC" w:rsidRDefault="00703EBC" w:rsidP="005807AD">
      <w:pPr>
        <w:spacing w:before="240" w:line="288" w:lineRule="auto"/>
        <w:contextualSpacing/>
        <w:rPr>
          <w:rFonts w:ascii="Times New Roman" w:hAnsi="Times New Roman" w:cs="Times New Roman"/>
          <w:bCs/>
          <w:color w:val="000000" w:themeColor="text1"/>
          <w:sz w:val="22"/>
          <w:szCs w:val="24"/>
        </w:rPr>
      </w:pPr>
      <w:r>
        <w:rPr>
          <w:rFonts w:ascii="Times New Roman" w:hAnsi="Times New Roman" w:cs="Times New Roman"/>
          <w:bCs/>
          <w:color w:val="000000" w:themeColor="text1"/>
          <w:sz w:val="22"/>
          <w:szCs w:val="24"/>
        </w:rPr>
        <w:t xml:space="preserve">Yizhang Jiang, </w:t>
      </w:r>
      <w:hyperlink r:id="rId14" w:history="1">
        <w:r w:rsidRPr="00A856EB">
          <w:rPr>
            <w:rStyle w:val="Hyperlink"/>
            <w:rFonts w:ascii="Times New Roman" w:hAnsi="Times New Roman" w:cs="Times New Roman"/>
            <w:bCs/>
            <w:sz w:val="22"/>
            <w:szCs w:val="24"/>
          </w:rPr>
          <w:t>jyz0512@163.com</w:t>
        </w:r>
      </w:hyperlink>
      <w:r>
        <w:rPr>
          <w:rFonts w:ascii="Times New Roman" w:hAnsi="Times New Roman" w:cs="Times New Roman"/>
          <w:bCs/>
          <w:color w:val="000000" w:themeColor="text1"/>
          <w:sz w:val="22"/>
          <w:szCs w:val="24"/>
        </w:rPr>
        <w:t>, Jiangnan University, China</w:t>
      </w:r>
    </w:p>
    <w:p w:rsidR="00703EBC" w:rsidRDefault="00703EBC" w:rsidP="005807AD">
      <w:pPr>
        <w:spacing w:before="240" w:line="288" w:lineRule="auto"/>
        <w:contextualSpacing/>
        <w:rPr>
          <w:rFonts w:ascii="Times New Roman" w:hAnsi="Times New Roman" w:cs="Times New Roman"/>
          <w:bCs/>
          <w:color w:val="000000" w:themeColor="text1"/>
          <w:sz w:val="22"/>
          <w:szCs w:val="24"/>
        </w:rPr>
      </w:pPr>
      <w:r w:rsidRPr="00703EBC">
        <w:rPr>
          <w:rFonts w:ascii="Times New Roman" w:hAnsi="Times New Roman" w:cs="Times New Roman"/>
          <w:bCs/>
          <w:color w:val="000000" w:themeColor="text1"/>
          <w:sz w:val="22"/>
          <w:szCs w:val="24"/>
        </w:rPr>
        <w:t>Hong Zeng</w:t>
      </w:r>
      <w:r>
        <w:rPr>
          <w:rFonts w:ascii="Times New Roman" w:hAnsi="Times New Roman" w:cs="Times New Roman"/>
          <w:bCs/>
          <w:color w:val="000000" w:themeColor="text1"/>
          <w:sz w:val="22"/>
          <w:szCs w:val="24"/>
        </w:rPr>
        <w:t>,</w:t>
      </w:r>
      <w:r w:rsidRPr="00703EBC">
        <w:rPr>
          <w:rFonts w:ascii="Times New Roman" w:hAnsi="Times New Roman" w:cs="Times New Roman"/>
          <w:bCs/>
          <w:color w:val="000000" w:themeColor="text1"/>
          <w:sz w:val="22"/>
          <w:szCs w:val="24"/>
        </w:rPr>
        <w:t xml:space="preserve"> </w:t>
      </w:r>
      <w:hyperlink r:id="rId15" w:history="1">
        <w:r w:rsidRPr="00A856EB">
          <w:rPr>
            <w:rStyle w:val="Hyperlink"/>
            <w:rFonts w:ascii="Times New Roman" w:hAnsi="Times New Roman" w:cs="Times New Roman"/>
            <w:bCs/>
            <w:sz w:val="22"/>
            <w:szCs w:val="24"/>
          </w:rPr>
          <w:t>hzeng@seu.edu.cn</w:t>
        </w:r>
      </w:hyperlink>
      <w:r>
        <w:rPr>
          <w:rFonts w:ascii="Times New Roman" w:hAnsi="Times New Roman" w:cs="Times New Roman"/>
          <w:bCs/>
          <w:color w:val="000000" w:themeColor="text1"/>
          <w:sz w:val="22"/>
          <w:szCs w:val="24"/>
        </w:rPr>
        <w:t>, Southeast University, China</w:t>
      </w:r>
    </w:p>
    <w:p w:rsidR="00703EBC" w:rsidRPr="00CC37EF" w:rsidRDefault="00703EBC" w:rsidP="00703EBC">
      <w:pPr>
        <w:spacing w:before="240" w:line="288" w:lineRule="auto"/>
        <w:contextualSpacing/>
        <w:rPr>
          <w:rFonts w:ascii="Times New Roman" w:hAnsi="Times New Roman" w:cs="Times New Roman"/>
          <w:bCs/>
          <w:color w:val="000000" w:themeColor="text1"/>
          <w:sz w:val="22"/>
          <w:szCs w:val="24"/>
        </w:rPr>
      </w:pPr>
      <w:r w:rsidRPr="00CC37EF">
        <w:rPr>
          <w:rFonts w:ascii="Times New Roman" w:hAnsi="Times New Roman" w:cs="Times New Roman"/>
          <w:bCs/>
          <w:color w:val="000000" w:themeColor="text1"/>
          <w:sz w:val="22"/>
          <w:szCs w:val="24"/>
        </w:rPr>
        <w:t xml:space="preserve">Dongrui Wu, </w:t>
      </w:r>
      <w:hyperlink r:id="rId16" w:history="1">
        <w:r w:rsidRPr="00CC37EF">
          <w:rPr>
            <w:rStyle w:val="Hyperlink"/>
            <w:rFonts w:ascii="Times New Roman" w:hAnsi="Times New Roman" w:cs="Times New Roman"/>
            <w:bCs/>
            <w:sz w:val="22"/>
            <w:szCs w:val="24"/>
          </w:rPr>
          <w:t>drwu@hust.edu.cn</w:t>
        </w:r>
      </w:hyperlink>
      <w:r w:rsidRPr="00CC37EF">
        <w:rPr>
          <w:rFonts w:ascii="Times New Roman" w:hAnsi="Times New Roman" w:cs="Times New Roman"/>
          <w:bCs/>
          <w:color w:val="000000" w:themeColor="text1"/>
          <w:sz w:val="22"/>
          <w:szCs w:val="24"/>
        </w:rPr>
        <w:t>, Huazhong University of Science and Technology, China</w:t>
      </w:r>
    </w:p>
    <w:p w:rsidR="00AD7C5E" w:rsidRPr="005807AD" w:rsidRDefault="00AD7C5E" w:rsidP="005807AD">
      <w:pPr>
        <w:spacing w:before="240" w:line="288" w:lineRule="auto"/>
        <w:contextualSpacing/>
        <w:rPr>
          <w:rFonts w:ascii="Times New Roman" w:hAnsi="Times New Roman" w:cs="Times New Roman"/>
          <w:b/>
          <w:bCs/>
          <w:color w:val="000000" w:themeColor="text1"/>
          <w:sz w:val="24"/>
          <w:szCs w:val="24"/>
        </w:rPr>
      </w:pPr>
    </w:p>
    <w:p w:rsidR="003406AB" w:rsidRPr="005807AD" w:rsidRDefault="0078194E" w:rsidP="005807AD">
      <w:pPr>
        <w:spacing w:before="240" w:line="288" w:lineRule="auto"/>
        <w:contextualSpacing/>
        <w:rPr>
          <w:rFonts w:ascii="Times New Roman" w:hAnsi="Times New Roman" w:cs="Times New Roman"/>
          <w:sz w:val="24"/>
          <w:szCs w:val="24"/>
        </w:rPr>
      </w:pPr>
      <w:r w:rsidRPr="005807AD">
        <w:rPr>
          <w:rFonts w:ascii="Times New Roman" w:hAnsi="Times New Roman" w:cs="Times New Roman"/>
          <w:b/>
          <w:bCs/>
          <w:color w:val="000000" w:themeColor="text1"/>
          <w:sz w:val="24"/>
          <w:szCs w:val="24"/>
        </w:rPr>
        <w:t>Biography</w:t>
      </w:r>
      <w:r w:rsidR="009B0A2F" w:rsidRPr="005807AD">
        <w:rPr>
          <w:rFonts w:ascii="Times New Roman" w:hAnsi="Times New Roman" w:cs="Times New Roman"/>
          <w:b/>
          <w:bCs/>
          <w:color w:val="000000" w:themeColor="text1"/>
          <w:sz w:val="24"/>
          <w:szCs w:val="24"/>
        </w:rPr>
        <w:t>:</w:t>
      </w:r>
    </w:p>
    <w:p w:rsidR="009B0A2F" w:rsidRPr="00CC37EF" w:rsidRDefault="009B0A2F" w:rsidP="005807AD">
      <w:pPr>
        <w:spacing w:before="240" w:line="288" w:lineRule="auto"/>
        <w:contextualSpacing/>
        <w:rPr>
          <w:rFonts w:ascii="Times New Roman" w:hAnsi="Times New Roman" w:cs="Times New Roman"/>
          <w:sz w:val="22"/>
          <w:szCs w:val="24"/>
          <w:shd w:val="clear" w:color="auto" w:fill="FFFFFF"/>
        </w:rPr>
      </w:pPr>
      <w:r w:rsidRPr="00CC37EF">
        <w:rPr>
          <w:rFonts w:ascii="Times New Roman" w:hAnsi="Times New Roman" w:cs="Times New Roman"/>
          <w:b/>
          <w:sz w:val="22"/>
          <w:szCs w:val="24"/>
          <w:shd w:val="clear" w:color="auto" w:fill="FFFFFF"/>
        </w:rPr>
        <w:t>Dongrui Wu</w:t>
      </w:r>
      <w:r w:rsidRPr="00CC37EF">
        <w:rPr>
          <w:rFonts w:ascii="Times New Roman" w:hAnsi="Times New Roman" w:cs="Times New Roman"/>
          <w:sz w:val="22"/>
          <w:szCs w:val="24"/>
          <w:shd w:val="clear" w:color="auto" w:fill="FFFFFF"/>
        </w:rPr>
        <w:t xml:space="preserve"> received a B.E in Automatic Control from the University of Science and Technology of China in 2003, an M.Eng in Electrical and Computer Engineering from the National University of Singapore in 2005, and a PhD in Electrical Engineering from the University of Southern California (USC) in 2009. He was a Research Associate in the USC </w:t>
      </w:r>
      <w:r w:rsidRPr="00CC37EF">
        <w:rPr>
          <w:rFonts w:ascii="Times New Roman" w:hAnsi="Times New Roman" w:cs="Times New Roman"/>
          <w:sz w:val="22"/>
          <w:szCs w:val="24"/>
          <w:shd w:val="clear" w:color="auto" w:fill="FFFFFF"/>
        </w:rPr>
        <w:lastRenderedPageBreak/>
        <w:t xml:space="preserve">Institute for Creative Technologies and Signal Analysis and Interpretation Laboratory, and a Lead Research Engineer in the Machine Learning Lab, GE Global Research, Niskayuna, NY. He is now </w:t>
      </w:r>
      <w:r w:rsidR="002E46B2" w:rsidRPr="00CC37EF">
        <w:rPr>
          <w:rFonts w:ascii="Times New Roman" w:hAnsi="Times New Roman" w:cs="Times New Roman"/>
          <w:sz w:val="22"/>
          <w:szCs w:val="24"/>
          <w:shd w:val="clear" w:color="auto" w:fill="FFFFFF"/>
        </w:rPr>
        <w:t>a Professor in the School of Automation, Huazhong University of Science and Technology, Wuhan, Hubei, China.</w:t>
      </w:r>
    </w:p>
    <w:p w:rsidR="009B0A2F" w:rsidRPr="00CC37EF" w:rsidRDefault="009B0A2F" w:rsidP="005807AD">
      <w:pPr>
        <w:spacing w:before="240" w:line="288" w:lineRule="auto"/>
        <w:contextualSpacing/>
        <w:rPr>
          <w:rFonts w:ascii="Times New Roman" w:hAnsi="Times New Roman" w:cs="Times New Roman"/>
          <w:sz w:val="22"/>
          <w:szCs w:val="24"/>
          <w:shd w:val="clear" w:color="auto" w:fill="FFFFFF"/>
        </w:rPr>
      </w:pPr>
    </w:p>
    <w:p w:rsidR="009B0A2F" w:rsidRPr="00CC37EF" w:rsidRDefault="009B0A2F" w:rsidP="005807AD">
      <w:pPr>
        <w:spacing w:before="240" w:line="288" w:lineRule="auto"/>
        <w:contextualSpacing/>
        <w:rPr>
          <w:rFonts w:ascii="Times New Roman" w:hAnsi="Times New Roman" w:cs="Times New Roman"/>
          <w:sz w:val="22"/>
          <w:szCs w:val="24"/>
          <w:shd w:val="clear" w:color="auto" w:fill="FFFFFF"/>
        </w:rPr>
      </w:pPr>
      <w:r w:rsidRPr="00CC37EF">
        <w:rPr>
          <w:rFonts w:ascii="Times New Roman" w:hAnsi="Times New Roman" w:cs="Times New Roman"/>
          <w:sz w:val="22"/>
          <w:szCs w:val="24"/>
          <w:shd w:val="clear" w:color="auto" w:fill="FFFFFF"/>
        </w:rPr>
        <w:t>Dongrui Wu's research interests include affective computing, brain-computer interface, computational intelligence, and machine</w:t>
      </w:r>
      <w:r w:rsidR="00CB7C61" w:rsidRPr="00CC37EF">
        <w:rPr>
          <w:rFonts w:ascii="Times New Roman" w:hAnsi="Times New Roman" w:cs="Times New Roman"/>
          <w:sz w:val="22"/>
          <w:szCs w:val="24"/>
          <w:shd w:val="clear" w:color="auto" w:fill="FFFFFF"/>
        </w:rPr>
        <w:t xml:space="preserve"> learning. Dongrui Wu has over 9</w:t>
      </w:r>
      <w:r w:rsidRPr="00CC37EF">
        <w:rPr>
          <w:rFonts w:ascii="Times New Roman" w:hAnsi="Times New Roman" w:cs="Times New Roman"/>
          <w:sz w:val="22"/>
          <w:szCs w:val="24"/>
          <w:shd w:val="clear" w:color="auto" w:fill="FFFFFF"/>
        </w:rPr>
        <w:t>0 publications, including a book “</w:t>
      </w:r>
      <w:r w:rsidRPr="00CC37EF">
        <w:rPr>
          <w:rFonts w:ascii="Times New Roman" w:hAnsi="Times New Roman" w:cs="Times New Roman"/>
          <w:i/>
          <w:sz w:val="22"/>
          <w:szCs w:val="24"/>
          <w:shd w:val="clear" w:color="auto" w:fill="FFFFFF"/>
        </w:rPr>
        <w:t>Perceptual Computing</w:t>
      </w:r>
      <w:r w:rsidRPr="00CC37EF">
        <w:rPr>
          <w:rFonts w:ascii="Times New Roman" w:hAnsi="Times New Roman" w:cs="Times New Roman"/>
          <w:sz w:val="22"/>
          <w:szCs w:val="24"/>
          <w:shd w:val="clear" w:color="auto" w:fill="FFFFFF"/>
        </w:rPr>
        <w:t>” (with J.M. Mendel, Wiley-IEEE, 2010). He received IEEE International Conference on Fuzzy Systems Best Student Paper Award in 2005, IEEE Computational Intelligence Society (CIS) Outstanding PhD Dissertation Award in 2012, IEEE Transactions on Fuzzy Systems Outstanding Paper Award in 2014, and North American Fuzzy Information Processing Society (NAFIPS) Early Career Award in 2014. He was a finalist of IEEE Transactions on Affective Computing Most Influential Paper Award in 2015, and IEEE Brain Initiative Best Paper Award in 2016. He was a selected participant of the National Academy of Engineering German-American Frontiers of Engineering Symposium in 2015, and the 13th Annual National Academies Keck Futures Initiative (NAKFI) conference in 2015.</w:t>
      </w:r>
      <w:r w:rsidR="009F4796">
        <w:rPr>
          <w:rFonts w:ascii="Times New Roman" w:hAnsi="Times New Roman" w:cs="Times New Roman"/>
          <w:sz w:val="22"/>
          <w:szCs w:val="24"/>
          <w:shd w:val="clear" w:color="auto" w:fill="FFFFFF"/>
        </w:rPr>
        <w:t xml:space="preserve"> Dongrui Wu</w:t>
      </w:r>
      <w:r w:rsidR="00ED217E">
        <w:rPr>
          <w:rFonts w:ascii="Times New Roman" w:hAnsi="Times New Roman" w:cs="Times New Roman"/>
          <w:sz w:val="22"/>
          <w:szCs w:val="24"/>
          <w:shd w:val="clear" w:color="auto" w:fill="FFFFFF"/>
        </w:rPr>
        <w:t xml:space="preserve"> was selected into the China 1000-talnet plan youth program in 2016.</w:t>
      </w:r>
    </w:p>
    <w:p w:rsidR="009B0A2F" w:rsidRPr="00CC37EF" w:rsidRDefault="009B0A2F" w:rsidP="005807AD">
      <w:pPr>
        <w:spacing w:before="240" w:line="288" w:lineRule="auto"/>
        <w:contextualSpacing/>
        <w:rPr>
          <w:rFonts w:ascii="Times New Roman" w:hAnsi="Times New Roman" w:cs="Times New Roman"/>
          <w:sz w:val="22"/>
          <w:szCs w:val="24"/>
          <w:shd w:val="clear" w:color="auto" w:fill="FFFFFF"/>
        </w:rPr>
      </w:pPr>
    </w:p>
    <w:p w:rsidR="009B0A2F" w:rsidRPr="00CC37EF" w:rsidRDefault="009B0A2F" w:rsidP="005807AD">
      <w:pPr>
        <w:spacing w:before="240" w:line="288" w:lineRule="auto"/>
        <w:contextualSpacing/>
        <w:rPr>
          <w:rFonts w:ascii="Times New Roman" w:hAnsi="Times New Roman" w:cs="Times New Roman"/>
          <w:sz w:val="22"/>
          <w:szCs w:val="24"/>
          <w:shd w:val="clear" w:color="auto" w:fill="FFFFFF"/>
        </w:rPr>
      </w:pPr>
      <w:r w:rsidRPr="00CC37EF">
        <w:rPr>
          <w:rFonts w:ascii="Times New Roman" w:hAnsi="Times New Roman" w:cs="Times New Roman"/>
          <w:sz w:val="22"/>
          <w:szCs w:val="24"/>
          <w:shd w:val="clear" w:color="auto" w:fill="FFFFFF"/>
        </w:rPr>
        <w:t>Dongrui Wu had worked on a broad range of projects from GE Capital, Healthcare, Transportation, Power and Water, and Oil and Gas. Two of his projects won the prestigious CIO 100 Awards in 2012 (TrueSense for GE Water) and 2014 (Fleet Optimizer for GE Capital), respectively. Additionally, he received 10 Above and Beyond Awards from GE for outstanding performance. He has three issued US patents, and several pending.</w:t>
      </w:r>
    </w:p>
    <w:p w:rsidR="001B44F7" w:rsidRDefault="001B44F7" w:rsidP="005807AD">
      <w:pPr>
        <w:spacing w:before="240" w:line="288" w:lineRule="auto"/>
        <w:contextualSpacing/>
        <w:rPr>
          <w:rFonts w:ascii="Times New Roman" w:hAnsi="Times New Roman" w:cs="Times New Roman"/>
          <w:sz w:val="22"/>
          <w:szCs w:val="24"/>
          <w:shd w:val="clear" w:color="auto" w:fill="FFFFFF"/>
        </w:rPr>
      </w:pPr>
    </w:p>
    <w:p w:rsidR="007A1051" w:rsidRPr="005807AD" w:rsidRDefault="009B0A2F" w:rsidP="005807AD">
      <w:pPr>
        <w:spacing w:before="240" w:line="288" w:lineRule="auto"/>
        <w:contextualSpacing/>
        <w:rPr>
          <w:rFonts w:ascii="Times New Roman" w:hAnsi="Times New Roman" w:cs="Times New Roman"/>
          <w:sz w:val="24"/>
          <w:szCs w:val="24"/>
        </w:rPr>
      </w:pPr>
      <w:bookmarkStart w:id="0" w:name="_GoBack"/>
      <w:bookmarkEnd w:id="0"/>
      <w:r w:rsidRPr="00CC37EF">
        <w:rPr>
          <w:rFonts w:ascii="Times New Roman" w:hAnsi="Times New Roman" w:cs="Times New Roman"/>
          <w:sz w:val="22"/>
          <w:szCs w:val="24"/>
          <w:shd w:val="clear" w:color="auto" w:fill="FFFFFF"/>
        </w:rPr>
        <w:t>Dongrui Wu is an Associate Editor of</w:t>
      </w:r>
      <w:r w:rsidR="003A0DF0" w:rsidRPr="00CC37EF">
        <w:rPr>
          <w:rFonts w:ascii="Times New Roman" w:hAnsi="Times New Roman" w:cs="Times New Roman"/>
          <w:sz w:val="22"/>
          <w:szCs w:val="24"/>
          <w:shd w:val="clear" w:color="auto" w:fill="FFFFFF"/>
        </w:rPr>
        <w:t xml:space="preserve"> the</w:t>
      </w:r>
      <w:r w:rsidRPr="00CC37EF">
        <w:rPr>
          <w:rFonts w:ascii="Times New Roman" w:hAnsi="Times New Roman" w:cs="Times New Roman"/>
          <w:sz w:val="22"/>
          <w:szCs w:val="24"/>
          <w:shd w:val="clear" w:color="auto" w:fill="FFFFFF"/>
        </w:rPr>
        <w:t xml:space="preserve"> </w:t>
      </w:r>
      <w:r w:rsidRPr="00CC37EF">
        <w:rPr>
          <w:rFonts w:ascii="Times New Roman" w:hAnsi="Times New Roman" w:cs="Times New Roman"/>
          <w:i/>
          <w:sz w:val="22"/>
          <w:szCs w:val="24"/>
          <w:shd w:val="clear" w:color="auto" w:fill="FFFFFF"/>
        </w:rPr>
        <w:t xml:space="preserve">IEEE Transactions on Fuzzy Systems </w:t>
      </w:r>
      <w:r w:rsidRPr="00CC37EF">
        <w:rPr>
          <w:rFonts w:ascii="Times New Roman" w:hAnsi="Times New Roman" w:cs="Times New Roman"/>
          <w:sz w:val="22"/>
          <w:szCs w:val="24"/>
          <w:shd w:val="clear" w:color="auto" w:fill="FFFFFF"/>
        </w:rPr>
        <w:t xml:space="preserve">(2011-), </w:t>
      </w:r>
      <w:r w:rsidR="003A0DF0" w:rsidRPr="00CC37EF">
        <w:rPr>
          <w:rFonts w:ascii="Times New Roman" w:hAnsi="Times New Roman" w:cs="Times New Roman"/>
          <w:sz w:val="22"/>
          <w:szCs w:val="24"/>
          <w:shd w:val="clear" w:color="auto" w:fill="FFFFFF"/>
        </w:rPr>
        <w:t xml:space="preserve">the </w:t>
      </w:r>
      <w:r w:rsidRPr="00CC37EF">
        <w:rPr>
          <w:rFonts w:ascii="Times New Roman" w:hAnsi="Times New Roman" w:cs="Times New Roman"/>
          <w:i/>
          <w:sz w:val="22"/>
          <w:szCs w:val="24"/>
          <w:shd w:val="clear" w:color="auto" w:fill="FFFFFF"/>
        </w:rPr>
        <w:t>IEEE Transactions on Human-Machine Systems</w:t>
      </w:r>
      <w:r w:rsidRPr="00CC37EF">
        <w:rPr>
          <w:rFonts w:ascii="Times New Roman" w:hAnsi="Times New Roman" w:cs="Times New Roman"/>
          <w:sz w:val="22"/>
          <w:szCs w:val="24"/>
          <w:shd w:val="clear" w:color="auto" w:fill="FFFFFF"/>
        </w:rPr>
        <w:t xml:space="preserve"> (2014-), and</w:t>
      </w:r>
      <w:r w:rsidR="003A0DF0" w:rsidRPr="00CC37EF">
        <w:rPr>
          <w:rFonts w:ascii="Times New Roman" w:hAnsi="Times New Roman" w:cs="Times New Roman"/>
          <w:sz w:val="22"/>
          <w:szCs w:val="24"/>
          <w:shd w:val="clear" w:color="auto" w:fill="FFFFFF"/>
        </w:rPr>
        <w:t xml:space="preserve"> the</w:t>
      </w:r>
      <w:r w:rsidRPr="00CC37EF">
        <w:rPr>
          <w:rFonts w:ascii="Times New Roman" w:hAnsi="Times New Roman" w:cs="Times New Roman"/>
          <w:sz w:val="22"/>
          <w:szCs w:val="24"/>
          <w:shd w:val="clear" w:color="auto" w:fill="FFFFFF"/>
        </w:rPr>
        <w:t xml:space="preserve"> </w:t>
      </w:r>
      <w:r w:rsidRPr="00CC37EF">
        <w:rPr>
          <w:rFonts w:ascii="Times New Roman" w:hAnsi="Times New Roman" w:cs="Times New Roman"/>
          <w:i/>
          <w:sz w:val="22"/>
          <w:szCs w:val="24"/>
          <w:shd w:val="clear" w:color="auto" w:fill="FFFFFF"/>
        </w:rPr>
        <w:t>IEEE Computational Intelligence Magazine</w:t>
      </w:r>
      <w:r w:rsidRPr="00CC37EF">
        <w:rPr>
          <w:rFonts w:ascii="Times New Roman" w:hAnsi="Times New Roman" w:cs="Times New Roman"/>
          <w:sz w:val="22"/>
          <w:szCs w:val="24"/>
          <w:shd w:val="clear" w:color="auto" w:fill="FFFFFF"/>
        </w:rPr>
        <w:t xml:space="preserve"> (2017-). He was the lead Guest Editor of the </w:t>
      </w:r>
      <w:r w:rsidRPr="00CC37EF">
        <w:rPr>
          <w:rFonts w:ascii="Times New Roman" w:hAnsi="Times New Roman" w:cs="Times New Roman"/>
          <w:i/>
          <w:sz w:val="22"/>
          <w:szCs w:val="24"/>
          <w:shd w:val="clear" w:color="auto" w:fill="FFFFFF"/>
        </w:rPr>
        <w:t>IEEE Computational Intelligence Magazine</w:t>
      </w:r>
      <w:r w:rsidRPr="00CC37EF">
        <w:rPr>
          <w:rFonts w:ascii="Times New Roman" w:hAnsi="Times New Roman" w:cs="Times New Roman"/>
          <w:sz w:val="22"/>
          <w:szCs w:val="24"/>
          <w:shd w:val="clear" w:color="auto" w:fill="FFFFFF"/>
        </w:rPr>
        <w:t xml:space="preserve"> Special Issue on Computational Intelligence and Affective Computing</w:t>
      </w:r>
      <w:r w:rsidR="003A0DF0" w:rsidRPr="00CC37EF">
        <w:rPr>
          <w:rFonts w:ascii="Times New Roman" w:hAnsi="Times New Roman" w:cs="Times New Roman"/>
          <w:sz w:val="22"/>
          <w:szCs w:val="24"/>
          <w:shd w:val="clear" w:color="auto" w:fill="FFFFFF"/>
        </w:rPr>
        <w:t xml:space="preserve"> in 2013</w:t>
      </w:r>
      <w:r w:rsidRPr="00CC37EF">
        <w:rPr>
          <w:rFonts w:ascii="Times New Roman" w:hAnsi="Times New Roman" w:cs="Times New Roman"/>
          <w:sz w:val="22"/>
          <w:szCs w:val="24"/>
          <w:shd w:val="clear" w:color="auto" w:fill="FFFFFF"/>
        </w:rPr>
        <w:t xml:space="preserve">, and the lead Guest Editor of the </w:t>
      </w:r>
      <w:r w:rsidRPr="00CC37EF">
        <w:rPr>
          <w:rFonts w:ascii="Times New Roman" w:hAnsi="Times New Roman" w:cs="Times New Roman"/>
          <w:i/>
          <w:sz w:val="22"/>
          <w:szCs w:val="24"/>
          <w:shd w:val="clear" w:color="auto" w:fill="FFFFFF"/>
        </w:rPr>
        <w:t>IEEE Transactions on Fuzzy Systems</w:t>
      </w:r>
      <w:r w:rsidRPr="00CC37EF">
        <w:rPr>
          <w:rFonts w:ascii="Times New Roman" w:hAnsi="Times New Roman" w:cs="Times New Roman"/>
          <w:sz w:val="22"/>
          <w:szCs w:val="24"/>
          <w:shd w:val="clear" w:color="auto" w:fill="FFFFFF"/>
        </w:rPr>
        <w:t xml:space="preserve"> Special Issue on Brain Computer Interface</w:t>
      </w:r>
      <w:r w:rsidR="003A0DF0" w:rsidRPr="00CC37EF">
        <w:rPr>
          <w:rFonts w:ascii="Times New Roman" w:hAnsi="Times New Roman" w:cs="Times New Roman"/>
          <w:sz w:val="22"/>
          <w:szCs w:val="24"/>
          <w:shd w:val="clear" w:color="auto" w:fill="FFFFFF"/>
        </w:rPr>
        <w:t xml:space="preserve"> in 2017</w:t>
      </w:r>
      <w:r w:rsidRPr="00CC37EF">
        <w:rPr>
          <w:rFonts w:ascii="Times New Roman" w:hAnsi="Times New Roman" w:cs="Times New Roman"/>
          <w:sz w:val="22"/>
          <w:szCs w:val="24"/>
          <w:shd w:val="clear" w:color="auto" w:fill="FFFFFF"/>
        </w:rPr>
        <w:t xml:space="preserve">. He is a Senior Member of IEEE, an Executive Committee member of the Association for the Advancement of Affective Computing (AAAC), a Board member </w:t>
      </w:r>
      <w:r w:rsidR="003A0DF0" w:rsidRPr="00CC37EF">
        <w:rPr>
          <w:rFonts w:ascii="Times New Roman" w:hAnsi="Times New Roman" w:cs="Times New Roman"/>
          <w:sz w:val="22"/>
          <w:szCs w:val="24"/>
          <w:shd w:val="clear" w:color="auto" w:fill="FFFFFF"/>
        </w:rPr>
        <w:t xml:space="preserve">and distinguished lecturer </w:t>
      </w:r>
      <w:r w:rsidRPr="00CC37EF">
        <w:rPr>
          <w:rFonts w:ascii="Times New Roman" w:hAnsi="Times New Roman" w:cs="Times New Roman"/>
          <w:sz w:val="22"/>
          <w:szCs w:val="24"/>
          <w:shd w:val="clear" w:color="auto" w:fill="FFFFFF"/>
        </w:rPr>
        <w:t>of the NAFIPS, and a member of IEEE Systems, Man and Cybernetics Society Brain-Machine Interface Systems Technical Committee, IEEE CIS Fuzzy Systems Technical Committee, Emergent Technologies Technical Committee, and Intelligent Systems Applications Technical Committee. He has been Chair/Vice Chair of the IEEE CIS Affective Computing Task Force since 2012.</w:t>
      </w:r>
    </w:p>
    <w:sectPr w:rsidR="007A1051" w:rsidRPr="005807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14" w:rsidRDefault="00505C14" w:rsidP="003406AB">
      <w:r>
        <w:separator/>
      </w:r>
    </w:p>
  </w:endnote>
  <w:endnote w:type="continuationSeparator" w:id="0">
    <w:p w:rsidR="00505C14" w:rsidRDefault="00505C14" w:rsidP="0034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14" w:rsidRDefault="00505C14" w:rsidP="003406AB">
      <w:r>
        <w:separator/>
      </w:r>
    </w:p>
  </w:footnote>
  <w:footnote w:type="continuationSeparator" w:id="0">
    <w:p w:rsidR="00505C14" w:rsidRDefault="00505C14" w:rsidP="0034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B635D"/>
    <w:multiLevelType w:val="multilevel"/>
    <w:tmpl w:val="4246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99"/>
    <w:rsid w:val="0015110E"/>
    <w:rsid w:val="001B44F7"/>
    <w:rsid w:val="001D55CB"/>
    <w:rsid w:val="002E46B2"/>
    <w:rsid w:val="003079D4"/>
    <w:rsid w:val="003406AB"/>
    <w:rsid w:val="00351DF1"/>
    <w:rsid w:val="003A0DF0"/>
    <w:rsid w:val="003A438C"/>
    <w:rsid w:val="00423EDD"/>
    <w:rsid w:val="00451EDE"/>
    <w:rsid w:val="00486D75"/>
    <w:rsid w:val="00505C14"/>
    <w:rsid w:val="005225E6"/>
    <w:rsid w:val="00546C99"/>
    <w:rsid w:val="005807AD"/>
    <w:rsid w:val="00604ABF"/>
    <w:rsid w:val="006B75A7"/>
    <w:rsid w:val="00703EBC"/>
    <w:rsid w:val="007623CC"/>
    <w:rsid w:val="0078194E"/>
    <w:rsid w:val="007A1051"/>
    <w:rsid w:val="00814CC3"/>
    <w:rsid w:val="008C5767"/>
    <w:rsid w:val="0094617A"/>
    <w:rsid w:val="009A3DF2"/>
    <w:rsid w:val="009B0A2F"/>
    <w:rsid w:val="009C688B"/>
    <w:rsid w:val="009F4796"/>
    <w:rsid w:val="00A36960"/>
    <w:rsid w:val="00AA56A2"/>
    <w:rsid w:val="00AD7C5E"/>
    <w:rsid w:val="00B0236F"/>
    <w:rsid w:val="00B03820"/>
    <w:rsid w:val="00B51187"/>
    <w:rsid w:val="00B54494"/>
    <w:rsid w:val="00C30E52"/>
    <w:rsid w:val="00CB7C61"/>
    <w:rsid w:val="00CC37EF"/>
    <w:rsid w:val="00CF70F2"/>
    <w:rsid w:val="00EC2788"/>
    <w:rsid w:val="00ED217E"/>
    <w:rsid w:val="00F128C5"/>
    <w:rsid w:val="00FE1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AE901-EE9D-4390-A933-A5AA105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A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406AB"/>
    <w:rPr>
      <w:sz w:val="18"/>
      <w:szCs w:val="18"/>
    </w:rPr>
  </w:style>
  <w:style w:type="paragraph" w:styleId="Footer">
    <w:name w:val="footer"/>
    <w:basedOn w:val="Normal"/>
    <w:link w:val="FooterChar"/>
    <w:uiPriority w:val="99"/>
    <w:unhideWhenUsed/>
    <w:rsid w:val="003406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406AB"/>
    <w:rPr>
      <w:sz w:val="18"/>
      <w:szCs w:val="18"/>
    </w:rPr>
  </w:style>
  <w:style w:type="character" w:styleId="Hyperlink">
    <w:name w:val="Hyperlink"/>
    <w:basedOn w:val="DefaultParagraphFont"/>
    <w:uiPriority w:val="99"/>
    <w:unhideWhenUsed/>
    <w:rsid w:val="00340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chavarriaga@epfl.ch" TargetMode="External"/><Relationship Id="rId13" Type="http://schemas.openxmlformats.org/officeDocument/2006/relationships/hyperlink" Target="mailto:Christian.Wagner@notting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wu@hust.edu.cn" TargetMode="External"/><Relationship Id="rId12" Type="http://schemas.openxmlformats.org/officeDocument/2006/relationships/hyperlink" Target="mailto:aa9536@coventry.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wu@hust.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jung@ucsd.edu" TargetMode="External"/><Relationship Id="rId5" Type="http://schemas.openxmlformats.org/officeDocument/2006/relationships/footnotes" Target="footnotes.xml"/><Relationship Id="rId15" Type="http://schemas.openxmlformats.org/officeDocument/2006/relationships/hyperlink" Target="mailto:hzeng@seu.edu.cn" TargetMode="External"/><Relationship Id="rId10" Type="http://schemas.openxmlformats.org/officeDocument/2006/relationships/hyperlink" Target="mailto:chintenglin@gmail.com" TargetMode="External"/><Relationship Id="rId4" Type="http://schemas.openxmlformats.org/officeDocument/2006/relationships/webSettings" Target="webSettings.xml"/><Relationship Id="rId9" Type="http://schemas.openxmlformats.org/officeDocument/2006/relationships/hyperlink" Target="mailto:Yufei.Huang@utsa.edu" TargetMode="External"/><Relationship Id="rId14" Type="http://schemas.openxmlformats.org/officeDocument/2006/relationships/hyperlink" Target="mailto:jyz051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drwu</cp:lastModifiedBy>
  <cp:revision>5</cp:revision>
  <dcterms:created xsi:type="dcterms:W3CDTF">2017-05-07T14:15:00Z</dcterms:created>
  <dcterms:modified xsi:type="dcterms:W3CDTF">2017-05-07T14:21:00Z</dcterms:modified>
</cp:coreProperties>
</file>